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652571" w14:textId="048F89E6" w:rsidR="00CA7314" w:rsidRPr="00A424B7" w:rsidRDefault="00E019AA" w:rsidP="00A424B7">
      <w:pPr>
        <w:jc w:val="both"/>
        <w:rPr>
          <w:rFonts w:ascii="Bookman Old Style" w:hAnsi="Bookman Old Style"/>
          <w:sz w:val="28"/>
          <w:szCs w:val="28"/>
        </w:rPr>
      </w:pPr>
      <w:r w:rsidRPr="00A424B7">
        <w:rPr>
          <w:rFonts w:ascii="Bookman Old Style" w:hAnsi="Bookman Old Style"/>
          <w:sz w:val="28"/>
          <w:szCs w:val="28"/>
        </w:rPr>
        <w:t>Pokora Boga wobec zuchwałości człowieka.</w:t>
      </w:r>
    </w:p>
    <w:p w14:paraId="41C8B94A" w14:textId="5782E574" w:rsidR="00E019AA" w:rsidRPr="00A424B7" w:rsidRDefault="00380636" w:rsidP="00A424B7">
      <w:pPr>
        <w:jc w:val="both"/>
        <w:rPr>
          <w:rFonts w:ascii="Bookman Old Style" w:hAnsi="Bookman Old Style"/>
          <w:sz w:val="28"/>
          <w:szCs w:val="28"/>
        </w:rPr>
      </w:pPr>
      <w:r w:rsidRPr="00A424B7">
        <w:rPr>
          <w:rFonts w:ascii="Bookman Old Style" w:hAnsi="Bookman Old Style"/>
          <w:sz w:val="28"/>
          <w:szCs w:val="28"/>
        </w:rPr>
        <w:t>Uczony w Prawie, wystawiając Boga na próbę, pyta o największe przykazanie. Zuchwała przewrotność i pycha umysłu zaślepiają człowieka na Boga. Bóg jest Miłością: kto trwa w miłości, trwa w Bogu, a Bóg trwa w nim. Tak bowiem Bóg umiłował świat, że Syna swego Jednorodzonego dał, aby każdy, kto w Niego wierzy, nie zginął, ale miał życie wieczne. Nikt nie ma większej miłości od tej, gdy ktoś oddaje życie za swoich przyjaciół. Nasz Zbawiciel jest samą Miłością, jest przykazaniem i jego wypełnieniem. Jest Ofiarą i Składającym Ofiarę. Jest Kapłanem i Barankiem Ofiarnym. Jest Chlebem Życia i Ofiarą przebłagalną za nasze grzechy. Krzyż Chrystusa niweczy zuchwałość człowieka, gdyż przez krzyż dokonało się nasze odkupienie — oto cena Miłości Boga.</w:t>
      </w:r>
      <w:r w:rsidR="00E019AA" w:rsidRPr="00A424B7">
        <w:rPr>
          <w:rFonts w:ascii="Bookman Old Style" w:hAnsi="Bookman Old Style"/>
          <w:sz w:val="28"/>
          <w:szCs w:val="28"/>
        </w:rPr>
      </w:r>
      <w:r w:rsidRPr="00A424B7">
        <w:rPr>
          <w:rFonts w:ascii="Bookman Old Style" w:hAnsi="Bookman Old Style"/>
          <w:sz w:val="28"/>
          <w:szCs w:val="28"/>
        </w:rPr>
      </w:r>
      <w:r w:rsidR="00A424B7" w:rsidRPr="00A424B7">
        <w:rPr>
          <w:rFonts w:ascii="Bookman Old Style" w:hAnsi="Bookman Old Style"/>
          <w:sz w:val="28"/>
          <w:szCs w:val="28"/>
        </w:rPr>
      </w:r>
    </w:p>
    <w:sectPr w:rsidR="00E019AA" w:rsidRPr="00A424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9AA"/>
    <w:rsid w:val="00127946"/>
    <w:rsid w:val="00380636"/>
    <w:rsid w:val="005655CB"/>
    <w:rsid w:val="00666781"/>
    <w:rsid w:val="00823E77"/>
    <w:rsid w:val="00A424B7"/>
    <w:rsid w:val="00CA7314"/>
    <w:rsid w:val="00E019AA"/>
    <w:rsid w:val="00E3242E"/>
    <w:rsid w:val="00EE0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0EBB93"/>
  <w15:chartTrackingRefBased/>
  <w15:docId w15:val="{241AD4F9-8E63-45ED-A980-FDF52F9BD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019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019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019A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019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019A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019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019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019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019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019A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019A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019A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019A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019A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019A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019A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019A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019A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019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019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019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019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019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019A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019A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019A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019A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019A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019A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098F58-90B5-4857-8E24-09A33F53C1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112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Bernard Czerwiński</dc:creator>
  <cp:keywords/>
  <dc:description/>
  <cp:lastModifiedBy>Bernard Czerwiński</cp:lastModifiedBy>
  <cp:revision>1</cp:revision>
  <dcterms:created xsi:type="dcterms:W3CDTF">2026-10-24T13:11:00Z</dcterms:created>
  <dcterms:modified xsi:type="dcterms:W3CDTF">2026-10-24T13:39:00Z</dcterms:modified>
</cp:coreProperties>
</file>